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6F68EBE4" w:rsidR="001B3CD0" w:rsidRDefault="009B5075" w:rsidP="005C7CEE">
      <w:pPr>
        <w:tabs>
          <w:tab w:val="left" w:pos="8520"/>
        </w:tabs>
        <w:rPr>
          <w:rFonts w:ascii="Helvetica" w:hAnsi="Helvetica" w:cs="Arial"/>
          <w:color w:val="FFFFFF" w:themeColor="background1"/>
          <w:sz w:val="50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4644A55A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D82B5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" fillcolor="#d82b51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52884536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D82B5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" fillcolor="#d82b51" stroked="f">
                <w10:wrap anchorx="page" anchory="page"/>
              </v:rect>
            </w:pict>
          </mc:Fallback>
        </mc:AlternateContent>
      </w:r>
      <w:r w:rsidR="00A8712E">
        <w:rPr>
          <w:rFonts w:ascii="Helvetica" w:hAnsi="Helvetica" w:cs="Arial"/>
          <w:color w:val="FFFFFF" w:themeColor="background1"/>
          <w:sz w:val="50"/>
        </w:rPr>
        <w:t>Lärardokumentation</w:t>
      </w:r>
    </w:p>
    <w:p w14:paraId="3D430AC8" w14:textId="12EB4E74" w:rsidR="005C7CEE" w:rsidRPr="009871F3" w:rsidRDefault="00D2667A" w:rsidP="005C7CEE">
      <w:pPr>
        <w:tabs>
          <w:tab w:val="left" w:pos="8520"/>
        </w:tabs>
        <w:spacing w:after="800"/>
        <w:rPr>
          <w:rFonts w:ascii="Helvetica" w:hAnsi="Helvetica"/>
          <w:color w:val="FFFFFF" w:themeColor="background1"/>
        </w:rPr>
      </w:pPr>
      <w:r w:rsidRPr="00D2667A">
        <w:rPr>
          <w:rFonts w:ascii="Helvetica" w:hAnsi="Helvetica" w:cs="Arial"/>
          <w:color w:val="FFFFFF" w:themeColor="background1"/>
        </w:rPr>
        <w:t>VOLYM OCH AREA</w:t>
      </w:r>
      <w:r w:rsidR="005C7CEE" w:rsidRPr="009871F3">
        <w:rPr>
          <w:rFonts w:ascii="Helvetica" w:hAnsi="Helvetica" w:cs="Arial"/>
          <w:color w:val="FFFFFF" w:themeColor="background1"/>
        </w:rPr>
        <w:t xml:space="preserve">, ÅRSKURS </w:t>
      </w:r>
      <w:r>
        <w:rPr>
          <w:rFonts w:ascii="Helvetica" w:hAnsi="Helvetica" w:cs="Arial"/>
          <w:color w:val="FFFFFF" w:themeColor="background1"/>
        </w:rPr>
        <w:t>8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8"/>
        <w:gridCol w:w="1134"/>
        <w:gridCol w:w="5670"/>
      </w:tblGrid>
      <w:tr w:rsidR="00A03180" w14:paraId="5C8F64B2" w14:textId="77777777" w:rsidTr="00281500">
        <w:tc>
          <w:tcPr>
            <w:tcW w:w="1418" w:type="dxa"/>
            <w:vAlign w:val="bottom"/>
          </w:tcPr>
          <w:p w14:paraId="6A8CC4EC" w14:textId="77777777" w:rsidR="00A03180" w:rsidRPr="00281500" w:rsidRDefault="00A03180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D82B51"/>
                <w:sz w:val="48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0"/>
              </w:rPr>
              <w:t>Klass/namn:</w:t>
            </w:r>
          </w:p>
        </w:tc>
        <w:tc>
          <w:tcPr>
            <w:tcW w:w="7088" w:type="dxa"/>
            <w:tcBorders>
              <w:top w:val="nil"/>
              <w:bottom w:val="single" w:sz="8" w:space="0" w:color="D82B51"/>
            </w:tcBorders>
            <w:vAlign w:val="bottom"/>
          </w:tcPr>
          <w:p w14:paraId="356B7FF4" w14:textId="77777777" w:rsidR="00A03180" w:rsidRPr="004B7017" w:rsidRDefault="00A03180" w:rsidP="006340C0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781894E5" w14:textId="77777777" w:rsidR="00A03180" w:rsidRPr="00281500" w:rsidRDefault="00A03180" w:rsidP="006340C0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D82B51"/>
                <w:sz w:val="48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0"/>
              </w:rPr>
              <w:t>Datum:</w:t>
            </w:r>
          </w:p>
        </w:tc>
        <w:tc>
          <w:tcPr>
            <w:tcW w:w="5670" w:type="dxa"/>
            <w:tcBorders>
              <w:top w:val="nil"/>
              <w:bottom w:val="single" w:sz="8" w:space="0" w:color="D82B51"/>
            </w:tcBorders>
            <w:vAlign w:val="bottom"/>
          </w:tcPr>
          <w:p w14:paraId="62150C8D" w14:textId="77777777" w:rsidR="00A03180" w:rsidRPr="004B7017" w:rsidRDefault="00A03180" w:rsidP="006340C0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14:paraId="0484A2E7" w14:textId="77777777" w:rsidTr="002906EF">
        <w:trPr>
          <w:trHeight w:hRule="exact" w:val="567"/>
        </w:trPr>
        <w:tc>
          <w:tcPr>
            <w:tcW w:w="5670" w:type="dxa"/>
            <w:tcBorders>
              <w:bottom w:val="single" w:sz="8" w:space="0" w:color="D82B51"/>
            </w:tcBorders>
            <w:vAlign w:val="center"/>
          </w:tcPr>
          <w:p w14:paraId="4BF5A7E2" w14:textId="49BEB327" w:rsidR="004809BA" w:rsidRPr="00281500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D82B51"/>
                <w:sz w:val="22"/>
                <w:szCs w:val="22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8" w:space="0" w:color="D82B51"/>
              <w:bottom w:val="single" w:sz="8" w:space="0" w:color="D82B51"/>
            </w:tcBorders>
            <w:vAlign w:val="center"/>
          </w:tcPr>
          <w:p w14:paraId="2A365D3F" w14:textId="39C763A0" w:rsidR="004809BA" w:rsidRPr="00281500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D82B51"/>
                <w:sz w:val="22"/>
                <w:szCs w:val="22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t xml:space="preserve">På väg mot </w:t>
            </w:r>
            <w:r w:rsidR="007B3C82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br/>
            </w:r>
            <w:bookmarkStart w:id="0" w:name="_GoBack"/>
            <w:bookmarkEnd w:id="0"/>
            <w:r w:rsidRPr="00281500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8" w:space="0" w:color="D82B51"/>
              <w:bottom w:val="single" w:sz="8" w:space="0" w:color="D82B51"/>
            </w:tcBorders>
            <w:vAlign w:val="center"/>
          </w:tcPr>
          <w:p w14:paraId="02A4130E" w14:textId="4F8103AF" w:rsidR="004809BA" w:rsidRPr="00281500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D82B51"/>
                <w:sz w:val="22"/>
                <w:szCs w:val="22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8" w:space="0" w:color="D82B51"/>
              <w:bottom w:val="single" w:sz="8" w:space="0" w:color="D82B51"/>
            </w:tcBorders>
            <w:vAlign w:val="center"/>
          </w:tcPr>
          <w:p w14:paraId="6B7BB967" w14:textId="51BA67CC" w:rsidR="004809BA" w:rsidRPr="00281500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D82B51"/>
                <w:sz w:val="22"/>
                <w:szCs w:val="22"/>
              </w:rPr>
            </w:pPr>
            <w:r w:rsidRPr="00281500">
              <w:rPr>
                <w:rFonts w:ascii="Helvetica" w:hAnsi="Helvetica" w:cs="Arial"/>
                <w:b/>
                <w:color w:val="D82B51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2906EF">
        <w:trPr>
          <w:trHeight w:hRule="exact" w:val="567"/>
        </w:trPr>
        <w:tc>
          <w:tcPr>
            <w:tcW w:w="5670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2906EF">
        <w:tc>
          <w:tcPr>
            <w:tcW w:w="5670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001162E5" w14:textId="1514F7E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360BA975" w14:textId="5DF8552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7870C52B" w14:textId="2C9BB421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Kvaliteten på de strategier och metoder som eleven väljer </w:t>
            </w:r>
          </w:p>
          <w:p w14:paraId="1948FE08" w14:textId="5718E16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21AEC0AA" w:rsidR="004809BA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51EF1487" w14:textId="42B9EC6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154E92B7" w14:textId="59950DB8" w:rsidR="00D2667A" w:rsidRPr="00D2667A" w:rsidRDefault="00D2667A" w:rsidP="00D2667A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D2667A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Känner igen och namnger godtagbart både tvådimensionella och tredimensionella geometriska objekt </w:t>
            </w:r>
          </w:p>
          <w:p w14:paraId="025F3E31" w14:textId="7B414383" w:rsidR="00D2667A" w:rsidRPr="00D2667A" w:rsidRDefault="00D2667A" w:rsidP="00D2667A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D2667A">
              <w:rPr>
                <w:rFonts w:ascii="Helvetica" w:hAnsi="Helvetica"/>
                <w:color w:val="000000" w:themeColor="text1"/>
                <w:sz w:val="22"/>
                <w:szCs w:val="22"/>
              </w:rPr>
              <w:t>Tolkar och hanterar geometriska formler godtagbart t ex volym respektive begränsningsarea av en cylinder och ett rätblock</w:t>
            </w:r>
          </w:p>
          <w:p w14:paraId="5BF36133" w14:textId="0C1CC0A6" w:rsidR="004809BA" w:rsidRPr="000649A2" w:rsidRDefault="00D2667A" w:rsidP="00D2667A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D2667A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sitt tillvägagångsätt på ett i huvudsak fungerande sätt med hjälp av matematikens uttrycksformer med viss anpassning till sammanhanget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22E4B96C" w14:textId="2CF471B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2906EF">
        <w:trPr>
          <w:trHeight w:hRule="exact" w:val="567"/>
        </w:trPr>
        <w:tc>
          <w:tcPr>
            <w:tcW w:w="5670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75F4F8A5" w14:textId="2A5A4938" w:rsidR="00A8712E" w:rsidRPr="005C7CE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1F3DA4F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130AF905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26FFF302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2906EF">
        <w:tc>
          <w:tcPr>
            <w:tcW w:w="5670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2C533050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0E7124BD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av olika matematiska begrepp och hur eleven då använder olika uttrycksformer</w:t>
            </w:r>
          </w:p>
          <w:p w14:paraId="0B5C7BCF" w14:textId="023E39A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760673E3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11196C5E" w14:textId="32CC63C8" w:rsidR="00B9519C" w:rsidRPr="00B9519C" w:rsidRDefault="00B9519C" w:rsidP="00B9519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B9519C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godtagbart egenskaper hos tvådimensionella och tredimensionella objekt och sambanden mellan dessa  tex kub och kvadrat</w:t>
            </w:r>
          </w:p>
          <w:p w14:paraId="7098B470" w14:textId="661CC167" w:rsidR="00A8712E" w:rsidRPr="005C7CEE" w:rsidRDefault="00B9519C" w:rsidP="00B9519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B9519C">
              <w:rPr>
                <w:rFonts w:ascii="Helvetica" w:hAnsi="Helvetica"/>
                <w:color w:val="000000" w:themeColor="text1"/>
                <w:sz w:val="22"/>
                <w:szCs w:val="22"/>
              </w:rPr>
              <w:t>Hanterar samband mellan enheter och genomför enhetsbyten godtagbart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2D4F18F6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78C0B7" w14:textId="77777777" w:rsidTr="002906EF">
        <w:trPr>
          <w:trHeight w:hRule="exact" w:val="567"/>
        </w:trPr>
        <w:tc>
          <w:tcPr>
            <w:tcW w:w="5670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A251AF3" w14:textId="3B727483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lastRenderedPageBreak/>
              <w:t>Metoder</w:t>
            </w: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C87C45A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F8495FF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7C7B47A7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2906EF">
        <w:tc>
          <w:tcPr>
            <w:tcW w:w="5670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76F71839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metoden är anpassad till uppgiften/situationen</w:t>
            </w:r>
          </w:p>
          <w:p w14:paraId="00693E58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60895E5A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39EA57F3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hanterar olika hjälpmedel 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7E66DE9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0ADFB381" w14:textId="09D0BE38" w:rsidR="00B9519C" w:rsidRPr="00B9519C" w:rsidRDefault="00B9519C" w:rsidP="00B9519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B9519C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lämpliga metoder och måttsystem vid beräkningar av areor och volymer</w:t>
            </w:r>
          </w:p>
          <w:p w14:paraId="42F6157C" w14:textId="281E3101" w:rsidR="00B9519C" w:rsidRPr="00B9519C" w:rsidRDefault="00B9519C" w:rsidP="00B9519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B9519C">
              <w:rPr>
                <w:rFonts w:ascii="Helvetica" w:hAnsi="Helvetica"/>
                <w:color w:val="000000" w:themeColor="text1"/>
                <w:sz w:val="22"/>
                <w:szCs w:val="22"/>
              </w:rPr>
              <w:t>Genomför beräkningar areor och volymer godtagbart</w:t>
            </w:r>
          </w:p>
          <w:p w14:paraId="4B764AF4" w14:textId="294AB1DB" w:rsidR="00A8712E" w:rsidRPr="005C7CEE" w:rsidRDefault="00B9519C" w:rsidP="00B9519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B9519C">
              <w:rPr>
                <w:rFonts w:ascii="Helvetica" w:hAnsi="Helvetica"/>
                <w:color w:val="000000" w:themeColor="text1"/>
                <w:sz w:val="22"/>
                <w:szCs w:val="22"/>
              </w:rPr>
              <w:t>Hanterar olika hjälpmedel godtagbart vid beräkningar av areor och volymer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14265579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35AFD99E" w14:textId="77777777" w:rsidTr="002906EF">
        <w:trPr>
          <w:trHeight w:hRule="exact" w:val="567"/>
        </w:trPr>
        <w:tc>
          <w:tcPr>
            <w:tcW w:w="5670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385E773" w14:textId="02453E46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530CFEB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3495A24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6B8057A9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2906EF">
        <w:tc>
          <w:tcPr>
            <w:tcW w:w="5670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7CAD7F7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26FF6DE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7A7C7EEE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matematiska resonemang (motiveringar och argumentationer)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1640A55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D82B51"/>
            </w:tcBorders>
            <w:shd w:val="clear" w:color="auto" w:fill="F2F2F2" w:themeFill="background1" w:themeFillShade="F2"/>
          </w:tcPr>
          <w:p w14:paraId="179955AC" w14:textId="5723600F" w:rsidR="00B9519C" w:rsidRPr="00B9519C" w:rsidRDefault="00B9519C" w:rsidP="00B9519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B9519C">
              <w:rPr>
                <w:rFonts w:ascii="Helvetica" w:hAnsi="Helvetica"/>
                <w:color w:val="000000" w:themeColor="text1"/>
                <w:sz w:val="22"/>
                <w:szCs w:val="22"/>
              </w:rPr>
              <w:t>Ställer och besvarar frågor som i huvudsak hör till ämnet matematik och area och volym</w:t>
            </w:r>
          </w:p>
          <w:p w14:paraId="4913AD1B" w14:textId="03291038" w:rsidR="00A8712E" w:rsidRPr="005C7CEE" w:rsidRDefault="00B9519C" w:rsidP="00B9519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B9519C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godtagbara matematiska resonemang vid jämförelser av geometriska objekts form, regelbundenhet och dimension</w:t>
            </w:r>
          </w:p>
        </w:tc>
        <w:tc>
          <w:tcPr>
            <w:tcW w:w="2665" w:type="dxa"/>
            <w:tcBorders>
              <w:bottom w:val="single" w:sz="8" w:space="0" w:color="D82B51"/>
            </w:tcBorders>
          </w:tcPr>
          <w:p w14:paraId="12E4CEFC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39DE38" w14:textId="77777777" w:rsidTr="002906EF">
        <w:trPr>
          <w:trHeight w:hRule="exact" w:val="567"/>
        </w:trPr>
        <w:tc>
          <w:tcPr>
            <w:tcW w:w="5670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363C598A" w14:textId="0B58C58C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4443E6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7BEE1DB3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D82B51"/>
            </w:tcBorders>
            <w:shd w:val="clear" w:color="auto" w:fill="FFD3D7"/>
            <w:vAlign w:val="center"/>
          </w:tcPr>
          <w:p w14:paraId="78F669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2906EF">
        <w:tc>
          <w:tcPr>
            <w:tcW w:w="5670" w:type="dxa"/>
            <w:shd w:val="clear" w:color="auto" w:fill="F2F2F2" w:themeFill="background1" w:themeFillShade="F2"/>
          </w:tcPr>
          <w:p w14:paraId="6639C9CE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och redogörelser både muntligt och skriftligt</w:t>
            </w:r>
          </w:p>
          <w:p w14:paraId="2BB1CB73" w14:textId="5ECE1CF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använder matematikens uttrycksformer </w:t>
            </w:r>
          </w:p>
        </w:tc>
        <w:tc>
          <w:tcPr>
            <w:tcW w:w="2665" w:type="dxa"/>
          </w:tcPr>
          <w:p w14:paraId="5ED6BC0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0F8CE661" w14:textId="562F8B76" w:rsidR="00B9519C" w:rsidRPr="00B9519C" w:rsidRDefault="00B9519C" w:rsidP="00B9519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B9519C">
              <w:rPr>
                <w:rFonts w:ascii="Helvetica" w:hAnsi="Helvetica"/>
                <w:color w:val="000000" w:themeColor="text1"/>
                <w:sz w:val="22"/>
                <w:szCs w:val="22"/>
              </w:rPr>
              <w:t>Redovisar godtagbart sina tankar som har med area och volym att göra på olika sätt med bilder, ord eller matematiska symboler</w:t>
            </w:r>
          </w:p>
          <w:p w14:paraId="6EF8AD7D" w14:textId="7906000F" w:rsidR="00A8712E" w:rsidRPr="005C7CEE" w:rsidRDefault="00B9519C" w:rsidP="00B9519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B9519C">
              <w:rPr>
                <w:rFonts w:ascii="Helvetica" w:hAnsi="Helvetica"/>
                <w:color w:val="000000" w:themeColor="text1"/>
                <w:sz w:val="22"/>
                <w:szCs w:val="22"/>
              </w:rPr>
              <w:t>Svarar i för situationen lämplig enhet och med rimlig noggrannhet</w:t>
            </w:r>
          </w:p>
        </w:tc>
        <w:tc>
          <w:tcPr>
            <w:tcW w:w="2665" w:type="dxa"/>
          </w:tcPr>
          <w:p w14:paraId="552476C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FA54C3"/>
    <w:multiLevelType w:val="hybridMultilevel"/>
    <w:tmpl w:val="22FEF2EC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1231EA"/>
    <w:multiLevelType w:val="hybridMultilevel"/>
    <w:tmpl w:val="18109F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A735EF"/>
    <w:multiLevelType w:val="hybridMultilevel"/>
    <w:tmpl w:val="AEB85A6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52B88"/>
    <w:multiLevelType w:val="hybridMultilevel"/>
    <w:tmpl w:val="9AA2A70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649A2"/>
    <w:rsid w:val="000A5271"/>
    <w:rsid w:val="00100556"/>
    <w:rsid w:val="001046D7"/>
    <w:rsid w:val="00135E90"/>
    <w:rsid w:val="00137611"/>
    <w:rsid w:val="001A2397"/>
    <w:rsid w:val="001B1D9C"/>
    <w:rsid w:val="001B3CD0"/>
    <w:rsid w:val="0024789F"/>
    <w:rsid w:val="00263647"/>
    <w:rsid w:val="00277041"/>
    <w:rsid w:val="00281500"/>
    <w:rsid w:val="002906EF"/>
    <w:rsid w:val="002F745D"/>
    <w:rsid w:val="0031705C"/>
    <w:rsid w:val="0036207B"/>
    <w:rsid w:val="00397890"/>
    <w:rsid w:val="0042652E"/>
    <w:rsid w:val="004809BA"/>
    <w:rsid w:val="004A12C3"/>
    <w:rsid w:val="004A4D0D"/>
    <w:rsid w:val="004B7017"/>
    <w:rsid w:val="004C380D"/>
    <w:rsid w:val="00550B24"/>
    <w:rsid w:val="00583D7B"/>
    <w:rsid w:val="005C7CEE"/>
    <w:rsid w:val="005F24CB"/>
    <w:rsid w:val="00736A21"/>
    <w:rsid w:val="00764CDB"/>
    <w:rsid w:val="0078014E"/>
    <w:rsid w:val="00786A15"/>
    <w:rsid w:val="007B3C82"/>
    <w:rsid w:val="00827080"/>
    <w:rsid w:val="00897F96"/>
    <w:rsid w:val="00972620"/>
    <w:rsid w:val="009871F3"/>
    <w:rsid w:val="009964D6"/>
    <w:rsid w:val="009B5075"/>
    <w:rsid w:val="009E0766"/>
    <w:rsid w:val="009E5238"/>
    <w:rsid w:val="009E715D"/>
    <w:rsid w:val="00A03180"/>
    <w:rsid w:val="00A050C5"/>
    <w:rsid w:val="00A370A4"/>
    <w:rsid w:val="00A4072F"/>
    <w:rsid w:val="00A8712E"/>
    <w:rsid w:val="00AB1452"/>
    <w:rsid w:val="00AC6172"/>
    <w:rsid w:val="00AD1EF3"/>
    <w:rsid w:val="00AD4AE1"/>
    <w:rsid w:val="00AE3538"/>
    <w:rsid w:val="00AF2B12"/>
    <w:rsid w:val="00B9519C"/>
    <w:rsid w:val="00BE71ED"/>
    <w:rsid w:val="00C10938"/>
    <w:rsid w:val="00C67183"/>
    <w:rsid w:val="00CD68C3"/>
    <w:rsid w:val="00D037E0"/>
    <w:rsid w:val="00D2237C"/>
    <w:rsid w:val="00D2667A"/>
    <w:rsid w:val="00DC496F"/>
    <w:rsid w:val="00DE30A3"/>
    <w:rsid w:val="00E2123F"/>
    <w:rsid w:val="00E23C8D"/>
    <w:rsid w:val="00E36181"/>
    <w:rsid w:val="00E6386D"/>
    <w:rsid w:val="00E70224"/>
    <w:rsid w:val="00EA4728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0350C32-019D-554E-BB25-C5D9A03E9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408</Words>
  <Characters>2168</Characters>
  <Application>Microsoft Macintosh Word</Application>
  <DocSecurity>0</DocSecurity>
  <Lines>18</Lines>
  <Paragraphs>5</Paragraphs>
  <ScaleCrop>false</ScaleCrop>
  <Company>AB Typoform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35</cp:revision>
  <cp:lastPrinted>2013-12-19T10:42:00Z</cp:lastPrinted>
  <dcterms:created xsi:type="dcterms:W3CDTF">2013-12-19T10:36:00Z</dcterms:created>
  <dcterms:modified xsi:type="dcterms:W3CDTF">2014-01-14T15:14:00Z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